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0D" w:rsidRPr="009D730D" w:rsidRDefault="009D730D" w:rsidP="009D7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D730D">
        <w:rPr>
          <w:rFonts w:ascii="Arial" w:hAnsi="Arial" w:cs="Arial"/>
          <w:color w:val="000000"/>
          <w:sz w:val="28"/>
          <w:szCs w:val="28"/>
        </w:rPr>
        <w:t xml:space="preserve">Новинка лета 2017 – </w:t>
      </w:r>
      <w:proofErr w:type="spellStart"/>
      <w:r w:rsidRPr="009D730D">
        <w:rPr>
          <w:rFonts w:ascii="Arial" w:hAnsi="Arial" w:cs="Arial"/>
          <w:color w:val="000000"/>
          <w:sz w:val="28"/>
          <w:szCs w:val="28"/>
        </w:rPr>
        <w:t>кулер</w:t>
      </w:r>
      <w:proofErr w:type="spellEnd"/>
      <w:r w:rsidRPr="009D730D">
        <w:rPr>
          <w:rFonts w:ascii="Arial" w:hAnsi="Arial" w:cs="Arial"/>
          <w:color w:val="000000"/>
          <w:sz w:val="28"/>
          <w:szCs w:val="28"/>
        </w:rPr>
        <w:t xml:space="preserve"> с холодильником </w:t>
      </w:r>
      <w:proofErr w:type="spellStart"/>
      <w:r w:rsidRPr="009D730D">
        <w:rPr>
          <w:rFonts w:ascii="Arial" w:hAnsi="Arial" w:cs="Arial"/>
          <w:color w:val="000000"/>
          <w:sz w:val="28"/>
          <w:szCs w:val="28"/>
        </w:rPr>
        <w:t>HotFrost</w:t>
      </w:r>
      <w:proofErr w:type="spellEnd"/>
      <w:r w:rsidRPr="009D730D">
        <w:rPr>
          <w:rFonts w:ascii="Arial" w:hAnsi="Arial" w:cs="Arial"/>
          <w:color w:val="000000"/>
          <w:sz w:val="28"/>
          <w:szCs w:val="28"/>
        </w:rPr>
        <w:t xml:space="preserve"> V115В не только полностью повторяет дизайн </w:t>
      </w:r>
      <w:proofErr w:type="spellStart"/>
      <w:r w:rsidRPr="009D730D">
        <w:rPr>
          <w:rFonts w:ascii="Arial" w:hAnsi="Arial" w:cs="Arial"/>
          <w:color w:val="000000"/>
          <w:sz w:val="28"/>
          <w:szCs w:val="28"/>
        </w:rPr>
        <w:t>кулера</w:t>
      </w:r>
      <w:proofErr w:type="spellEnd"/>
      <w:r w:rsidRPr="009D730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D730D">
        <w:rPr>
          <w:rFonts w:ascii="Arial" w:hAnsi="Arial" w:cs="Arial"/>
          <w:color w:val="000000"/>
          <w:sz w:val="28"/>
          <w:szCs w:val="28"/>
        </w:rPr>
        <w:t>HotFrost</w:t>
      </w:r>
      <w:proofErr w:type="spellEnd"/>
      <w:r w:rsidRPr="009D730D">
        <w:rPr>
          <w:rFonts w:ascii="Arial" w:hAnsi="Arial" w:cs="Arial"/>
          <w:color w:val="000000"/>
          <w:sz w:val="28"/>
          <w:szCs w:val="28"/>
        </w:rPr>
        <w:t xml:space="preserve"> V115, но и также обладает мощной производительностью нагрева до 5.5 литров в час и охлаждения до 2 литров в час.</w:t>
      </w:r>
    </w:p>
    <w:p w:rsidR="009D730D" w:rsidRPr="009D730D" w:rsidRDefault="009D730D" w:rsidP="009D7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D730D">
        <w:rPr>
          <w:rFonts w:ascii="Arial" w:hAnsi="Arial" w:cs="Arial"/>
          <w:color w:val="000000"/>
          <w:sz w:val="28"/>
          <w:szCs w:val="28"/>
        </w:rPr>
        <w:t xml:space="preserve">Дополнительная опция - небольшой холодильник в нижней части </w:t>
      </w:r>
      <w:proofErr w:type="spellStart"/>
      <w:r w:rsidRPr="009D730D">
        <w:rPr>
          <w:rFonts w:ascii="Arial" w:hAnsi="Arial" w:cs="Arial"/>
          <w:color w:val="000000"/>
          <w:sz w:val="28"/>
          <w:szCs w:val="28"/>
        </w:rPr>
        <w:t>кулера</w:t>
      </w:r>
      <w:proofErr w:type="spellEnd"/>
      <w:r w:rsidRPr="009D730D">
        <w:rPr>
          <w:rFonts w:ascii="Arial" w:hAnsi="Arial" w:cs="Arial"/>
          <w:color w:val="000000"/>
          <w:sz w:val="28"/>
          <w:szCs w:val="28"/>
        </w:rPr>
        <w:t xml:space="preserve"> поможет решить вопрос охлаждения газированных напитков и соков или послужит для хранения косметики, кремов, лекарств.</w:t>
      </w:r>
    </w:p>
    <w:p w:rsidR="009D730D" w:rsidRPr="009D730D" w:rsidRDefault="009D730D" w:rsidP="009D7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D730D">
        <w:rPr>
          <w:rFonts w:ascii="Arial" w:hAnsi="Arial" w:cs="Arial"/>
          <w:color w:val="000000"/>
          <w:sz w:val="28"/>
          <w:szCs w:val="28"/>
        </w:rPr>
        <w:t xml:space="preserve">Рабочая температура холодильника (около 10-12 °C) позволяет эксплуатировать его и в офисах, и на даче для </w:t>
      </w:r>
      <w:proofErr w:type="spellStart"/>
      <w:r w:rsidRPr="009D730D">
        <w:rPr>
          <w:rFonts w:ascii="Arial" w:hAnsi="Arial" w:cs="Arial"/>
          <w:color w:val="000000"/>
          <w:sz w:val="28"/>
          <w:szCs w:val="28"/>
        </w:rPr>
        <w:t>недолгосрочного</w:t>
      </w:r>
      <w:proofErr w:type="spellEnd"/>
      <w:r w:rsidRPr="009D730D">
        <w:rPr>
          <w:rFonts w:ascii="Arial" w:hAnsi="Arial" w:cs="Arial"/>
          <w:color w:val="000000"/>
          <w:sz w:val="28"/>
          <w:szCs w:val="28"/>
        </w:rPr>
        <w:t xml:space="preserve"> хранения обедов, бутербродов, молочных продуктов.</w:t>
      </w:r>
      <w:r w:rsidRPr="009D730D">
        <w:rPr>
          <w:rFonts w:ascii="Arial" w:hAnsi="Arial" w:cs="Arial"/>
          <w:color w:val="000000"/>
          <w:sz w:val="28"/>
          <w:szCs w:val="28"/>
        </w:rPr>
        <w:br/>
      </w:r>
      <w:r w:rsidRPr="009D730D">
        <w:rPr>
          <w:rFonts w:ascii="Arial" w:hAnsi="Arial" w:cs="Arial"/>
          <w:color w:val="000000"/>
          <w:sz w:val="28"/>
          <w:szCs w:val="28"/>
        </w:rPr>
        <w:br/>
        <w:t>Сочетание цвета  антрацит с демократичным белым создаёт универсальность использования почти в любом интерьере и поможет подчеркнуть выразительность дизайна помещения.</w:t>
      </w:r>
      <w:r w:rsidRPr="009D730D">
        <w:rPr>
          <w:rFonts w:ascii="Arial" w:hAnsi="Arial" w:cs="Arial"/>
          <w:color w:val="000000"/>
          <w:sz w:val="28"/>
          <w:szCs w:val="28"/>
        </w:rPr>
        <w:br/>
      </w:r>
      <w:r w:rsidRPr="009D730D">
        <w:rPr>
          <w:rFonts w:ascii="Arial" w:hAnsi="Arial" w:cs="Arial"/>
          <w:color w:val="000000"/>
          <w:sz w:val="28"/>
          <w:szCs w:val="28"/>
        </w:rPr>
        <w:br/>
        <w:t xml:space="preserve">Высота </w:t>
      </w:r>
      <w:proofErr w:type="spellStart"/>
      <w:r w:rsidRPr="009D730D">
        <w:rPr>
          <w:rFonts w:ascii="Arial" w:hAnsi="Arial" w:cs="Arial"/>
          <w:color w:val="000000"/>
          <w:sz w:val="28"/>
          <w:szCs w:val="28"/>
        </w:rPr>
        <w:t>кулера</w:t>
      </w:r>
      <w:proofErr w:type="spellEnd"/>
      <w:r w:rsidRPr="009D730D">
        <w:rPr>
          <w:rFonts w:ascii="Arial" w:hAnsi="Arial" w:cs="Arial"/>
          <w:color w:val="000000"/>
          <w:sz w:val="28"/>
          <w:szCs w:val="28"/>
        </w:rPr>
        <w:t xml:space="preserve">  </w:t>
      </w:r>
      <w:proofErr w:type="spellStart"/>
      <w:r w:rsidRPr="009D730D">
        <w:rPr>
          <w:rFonts w:ascii="Arial" w:hAnsi="Arial" w:cs="Arial"/>
          <w:color w:val="000000"/>
          <w:sz w:val="28"/>
          <w:szCs w:val="28"/>
        </w:rPr>
        <w:t>HotFrost</w:t>
      </w:r>
      <w:proofErr w:type="spellEnd"/>
      <w:r w:rsidRPr="009D730D">
        <w:rPr>
          <w:rFonts w:ascii="Arial" w:hAnsi="Arial" w:cs="Arial"/>
          <w:color w:val="000000"/>
          <w:sz w:val="28"/>
          <w:szCs w:val="28"/>
        </w:rPr>
        <w:t xml:space="preserve"> V115B в 1 метр наиболее эргономична для европейских людей среднего роста. При замене бутыли её не придётся поднимать слишком высоко, в то </w:t>
      </w:r>
      <w:proofErr w:type="gramStart"/>
      <w:r w:rsidRPr="009D730D">
        <w:rPr>
          <w:rFonts w:ascii="Arial" w:hAnsi="Arial" w:cs="Arial"/>
          <w:color w:val="000000"/>
          <w:sz w:val="28"/>
          <w:szCs w:val="28"/>
        </w:rPr>
        <w:t>время</w:t>
      </w:r>
      <w:proofErr w:type="gramEnd"/>
      <w:r w:rsidRPr="009D730D">
        <w:rPr>
          <w:rFonts w:ascii="Arial" w:hAnsi="Arial" w:cs="Arial"/>
          <w:color w:val="000000"/>
          <w:sz w:val="28"/>
          <w:szCs w:val="28"/>
        </w:rPr>
        <w:t xml:space="preserve"> как и не придётся низко наклоняться для налива воды в стакан.</w:t>
      </w:r>
    </w:p>
    <w:p w:rsidR="009D730D" w:rsidRPr="009D730D" w:rsidRDefault="009D730D" w:rsidP="009D7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D730D" w:rsidRDefault="009D730D" w:rsidP="009D7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D730D">
        <w:rPr>
          <w:rFonts w:ascii="Arial" w:hAnsi="Arial" w:cs="Arial"/>
          <w:color w:val="000000"/>
          <w:sz w:val="28"/>
          <w:szCs w:val="28"/>
        </w:rPr>
        <w:t xml:space="preserve">Также </w:t>
      </w:r>
      <w:proofErr w:type="gramStart"/>
      <w:r w:rsidRPr="009D730D">
        <w:rPr>
          <w:rFonts w:ascii="Arial" w:hAnsi="Arial" w:cs="Arial"/>
          <w:color w:val="000000"/>
          <w:sz w:val="28"/>
          <w:szCs w:val="28"/>
        </w:rPr>
        <w:t>данный</w:t>
      </w:r>
      <w:proofErr w:type="gramEnd"/>
      <w:r w:rsidRPr="009D730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D730D">
        <w:rPr>
          <w:rFonts w:ascii="Arial" w:hAnsi="Arial" w:cs="Arial"/>
          <w:color w:val="000000"/>
          <w:sz w:val="28"/>
          <w:szCs w:val="28"/>
        </w:rPr>
        <w:t>кулер</w:t>
      </w:r>
      <w:proofErr w:type="spellEnd"/>
      <w:r w:rsidRPr="009D730D">
        <w:rPr>
          <w:rFonts w:ascii="Arial" w:hAnsi="Arial" w:cs="Arial"/>
          <w:color w:val="000000"/>
          <w:sz w:val="28"/>
          <w:szCs w:val="28"/>
        </w:rPr>
        <w:t xml:space="preserve"> имеет следующие особенности: </w:t>
      </w:r>
      <w:hyperlink r:id="rId4" w:history="1">
        <w:r w:rsidRPr="009D730D">
          <w:rPr>
            <w:rStyle w:val="a4"/>
            <w:rFonts w:ascii="Arial" w:hAnsi="Arial" w:cs="Arial"/>
            <w:color w:val="0066CC"/>
            <w:sz w:val="28"/>
            <w:szCs w:val="28"/>
          </w:rPr>
          <w:t>компрессорное охлаждение</w:t>
        </w:r>
      </w:hyperlink>
      <w:r w:rsidRPr="009D730D">
        <w:rPr>
          <w:rFonts w:ascii="Arial" w:hAnsi="Arial" w:cs="Arial"/>
          <w:color w:val="000000"/>
          <w:sz w:val="28"/>
          <w:szCs w:val="28"/>
        </w:rPr>
        <w:t>, </w:t>
      </w:r>
      <w:hyperlink r:id="rId5" w:history="1">
        <w:r w:rsidRPr="009D730D">
          <w:rPr>
            <w:rStyle w:val="a4"/>
            <w:rFonts w:ascii="Arial" w:hAnsi="Arial" w:cs="Arial"/>
            <w:color w:val="0066CC"/>
            <w:sz w:val="28"/>
            <w:szCs w:val="28"/>
          </w:rPr>
          <w:t>холодильную камеру</w:t>
        </w:r>
      </w:hyperlink>
      <w:r w:rsidRPr="009D730D">
        <w:rPr>
          <w:rFonts w:ascii="Arial" w:hAnsi="Arial" w:cs="Arial"/>
          <w:color w:val="000000"/>
          <w:sz w:val="28"/>
          <w:szCs w:val="28"/>
        </w:rPr>
        <w:t>.</w:t>
      </w:r>
    </w:p>
    <w:p w:rsidR="009D730D" w:rsidRDefault="009D730D" w:rsidP="009D7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D730D" w:rsidRDefault="009D730D" w:rsidP="009D730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3152775" cy="4610100"/>
            <wp:effectExtent l="19050" t="0" r="9525" b="0"/>
            <wp:docPr id="6" name="Рисунок 6" descr="Гарантия на компрессор 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арантия на компрессор 5 л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30D" w:rsidRPr="009D730D" w:rsidRDefault="009D730D" w:rsidP="009D730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9D730D" w:rsidRPr="009D730D" w:rsidRDefault="009D730D" w:rsidP="009D730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D730D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Гарантия на компрессор 5 лет</w:t>
      </w:r>
    </w:p>
    <w:p w:rsidR="009D730D" w:rsidRDefault="009D730D"/>
    <w:sectPr w:rsidR="009D7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30D"/>
    <w:rsid w:val="00341138"/>
    <w:rsid w:val="009D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73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9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hotfrost.ru/category/kulery-s-holodilnoy-kameroy" TargetMode="External"/><Relationship Id="rId4" Type="http://schemas.openxmlformats.org/officeDocument/2006/relationships/hyperlink" Target="http://www.hotfrost.ru/category/kulery-kompressornoe-ohlazhd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dcterms:created xsi:type="dcterms:W3CDTF">2017-12-19T09:52:00Z</dcterms:created>
  <dcterms:modified xsi:type="dcterms:W3CDTF">2017-12-19T09:52:00Z</dcterms:modified>
</cp:coreProperties>
</file>